
<file path=[Content_Types].xml><?xml version="1.0" encoding="utf-8"?>
<Types xmlns="http://schemas.openxmlformats.org/package/2006/content-types">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9D0" w:rsidRDefault="004B04C8" w:rsidP="004B04C8">
      <w:pPr>
        <w:pStyle w:val="Title"/>
        <w:jc w:val="center"/>
      </w:pPr>
      <w:r>
        <w:t>Software User Guide</w:t>
      </w:r>
    </w:p>
    <w:sdt>
      <w:sdtPr>
        <w:id w:val="8591275"/>
        <w:docPartObj>
          <w:docPartGallery w:val="Table of Contents"/>
          <w:docPartUnique/>
        </w:docPartObj>
      </w:sdtPr>
      <w:sdtEndPr>
        <w:rPr>
          <w:rFonts w:asciiTheme="minorHAnsi" w:eastAsiaTheme="minorHAnsi" w:hAnsiTheme="minorHAnsi" w:cstheme="minorBidi"/>
          <w:b w:val="0"/>
          <w:bCs w:val="0"/>
          <w:color w:val="auto"/>
          <w:sz w:val="22"/>
          <w:szCs w:val="22"/>
        </w:rPr>
      </w:sdtEndPr>
      <w:sdtContent>
        <w:p w:rsidR="00FC149C" w:rsidRDefault="00FC149C">
          <w:pPr>
            <w:pStyle w:val="TOCHeading"/>
          </w:pPr>
          <w:r>
            <w:t>Contents</w:t>
          </w:r>
        </w:p>
        <w:p w:rsidR="00FC149C" w:rsidRDefault="00FC149C">
          <w:pPr>
            <w:pStyle w:val="TOC1"/>
            <w:tabs>
              <w:tab w:val="right" w:leader="dot" w:pos="9350"/>
            </w:tabs>
            <w:rPr>
              <w:noProof/>
            </w:rPr>
          </w:pPr>
          <w:r>
            <w:fldChar w:fldCharType="begin"/>
          </w:r>
          <w:r>
            <w:instrText xml:space="preserve"> TOC \o "1-3" \h \z \u </w:instrText>
          </w:r>
          <w:r>
            <w:fldChar w:fldCharType="separate"/>
          </w:r>
          <w:hyperlink w:anchor="_Toc517437660" w:history="1">
            <w:r w:rsidRPr="001967CC">
              <w:rPr>
                <w:rStyle w:val="Hyperlink"/>
                <w:noProof/>
              </w:rPr>
              <w:t>Searching for Keywords</w:t>
            </w:r>
            <w:r>
              <w:rPr>
                <w:noProof/>
                <w:webHidden/>
              </w:rPr>
              <w:tab/>
            </w:r>
            <w:r>
              <w:rPr>
                <w:noProof/>
                <w:webHidden/>
              </w:rPr>
              <w:fldChar w:fldCharType="begin"/>
            </w:r>
            <w:r>
              <w:rPr>
                <w:noProof/>
                <w:webHidden/>
              </w:rPr>
              <w:instrText xml:space="preserve"> PAGEREF _Toc517437660 \h </w:instrText>
            </w:r>
            <w:r>
              <w:rPr>
                <w:noProof/>
                <w:webHidden/>
              </w:rPr>
            </w:r>
            <w:r>
              <w:rPr>
                <w:noProof/>
                <w:webHidden/>
              </w:rPr>
              <w:fldChar w:fldCharType="separate"/>
            </w:r>
            <w:r>
              <w:rPr>
                <w:noProof/>
                <w:webHidden/>
              </w:rPr>
              <w:t>3</w:t>
            </w:r>
            <w:r>
              <w:rPr>
                <w:noProof/>
                <w:webHidden/>
              </w:rPr>
              <w:fldChar w:fldCharType="end"/>
            </w:r>
          </w:hyperlink>
        </w:p>
        <w:p w:rsidR="00FC149C" w:rsidRDefault="00FC149C">
          <w:pPr>
            <w:pStyle w:val="TOC2"/>
            <w:tabs>
              <w:tab w:val="right" w:leader="dot" w:pos="9350"/>
            </w:tabs>
            <w:rPr>
              <w:noProof/>
            </w:rPr>
          </w:pPr>
          <w:hyperlink w:anchor="_Toc517437661" w:history="1">
            <w:r w:rsidRPr="001967CC">
              <w:rPr>
                <w:rStyle w:val="Hyperlink"/>
                <w:noProof/>
              </w:rPr>
              <w:t>What Happens When The Software Reaches the End of Searching</w:t>
            </w:r>
            <w:r>
              <w:rPr>
                <w:noProof/>
                <w:webHidden/>
              </w:rPr>
              <w:tab/>
            </w:r>
            <w:r>
              <w:rPr>
                <w:noProof/>
                <w:webHidden/>
              </w:rPr>
              <w:fldChar w:fldCharType="begin"/>
            </w:r>
            <w:r>
              <w:rPr>
                <w:noProof/>
                <w:webHidden/>
              </w:rPr>
              <w:instrText xml:space="preserve"> PAGEREF _Toc517437661 \h </w:instrText>
            </w:r>
            <w:r>
              <w:rPr>
                <w:noProof/>
                <w:webHidden/>
              </w:rPr>
            </w:r>
            <w:r>
              <w:rPr>
                <w:noProof/>
                <w:webHidden/>
              </w:rPr>
              <w:fldChar w:fldCharType="separate"/>
            </w:r>
            <w:r>
              <w:rPr>
                <w:noProof/>
                <w:webHidden/>
              </w:rPr>
              <w:t>5</w:t>
            </w:r>
            <w:r>
              <w:rPr>
                <w:noProof/>
                <w:webHidden/>
              </w:rPr>
              <w:fldChar w:fldCharType="end"/>
            </w:r>
          </w:hyperlink>
        </w:p>
        <w:p w:rsidR="00FC149C" w:rsidRDefault="00FC149C">
          <w:pPr>
            <w:pStyle w:val="TOC2"/>
            <w:tabs>
              <w:tab w:val="right" w:leader="dot" w:pos="9350"/>
            </w:tabs>
            <w:rPr>
              <w:noProof/>
            </w:rPr>
          </w:pPr>
          <w:hyperlink w:anchor="_Toc517437662" w:history="1">
            <w:r w:rsidRPr="001967CC">
              <w:rPr>
                <w:rStyle w:val="Hyperlink"/>
                <w:noProof/>
              </w:rPr>
              <w:t>Exporting Your Keywords</w:t>
            </w:r>
            <w:r>
              <w:rPr>
                <w:noProof/>
                <w:webHidden/>
              </w:rPr>
              <w:tab/>
            </w:r>
            <w:r>
              <w:rPr>
                <w:noProof/>
                <w:webHidden/>
              </w:rPr>
              <w:fldChar w:fldCharType="begin"/>
            </w:r>
            <w:r>
              <w:rPr>
                <w:noProof/>
                <w:webHidden/>
              </w:rPr>
              <w:instrText xml:space="preserve"> PAGEREF _Toc517437662 \h </w:instrText>
            </w:r>
            <w:r>
              <w:rPr>
                <w:noProof/>
                <w:webHidden/>
              </w:rPr>
            </w:r>
            <w:r>
              <w:rPr>
                <w:noProof/>
                <w:webHidden/>
              </w:rPr>
              <w:fldChar w:fldCharType="separate"/>
            </w:r>
            <w:r>
              <w:rPr>
                <w:noProof/>
                <w:webHidden/>
              </w:rPr>
              <w:t>6</w:t>
            </w:r>
            <w:r>
              <w:rPr>
                <w:noProof/>
                <w:webHidden/>
              </w:rPr>
              <w:fldChar w:fldCharType="end"/>
            </w:r>
          </w:hyperlink>
        </w:p>
        <w:p w:rsidR="00FC149C" w:rsidRDefault="00FC149C">
          <w:pPr>
            <w:pStyle w:val="TOC1"/>
            <w:tabs>
              <w:tab w:val="right" w:leader="dot" w:pos="9350"/>
            </w:tabs>
            <w:rPr>
              <w:noProof/>
            </w:rPr>
          </w:pPr>
          <w:hyperlink w:anchor="_Toc517437663" w:history="1">
            <w:r w:rsidRPr="001967CC">
              <w:rPr>
                <w:rStyle w:val="Hyperlink"/>
                <w:noProof/>
              </w:rPr>
              <w:t>Opening Up the Keywords File Inside the Software</w:t>
            </w:r>
            <w:r>
              <w:rPr>
                <w:noProof/>
                <w:webHidden/>
              </w:rPr>
              <w:tab/>
            </w:r>
            <w:r>
              <w:rPr>
                <w:noProof/>
                <w:webHidden/>
              </w:rPr>
              <w:fldChar w:fldCharType="begin"/>
            </w:r>
            <w:r>
              <w:rPr>
                <w:noProof/>
                <w:webHidden/>
              </w:rPr>
              <w:instrText xml:space="preserve"> PAGEREF _Toc517437663 \h </w:instrText>
            </w:r>
            <w:r>
              <w:rPr>
                <w:noProof/>
                <w:webHidden/>
              </w:rPr>
            </w:r>
            <w:r>
              <w:rPr>
                <w:noProof/>
                <w:webHidden/>
              </w:rPr>
              <w:fldChar w:fldCharType="separate"/>
            </w:r>
            <w:r>
              <w:rPr>
                <w:noProof/>
                <w:webHidden/>
              </w:rPr>
              <w:t>6</w:t>
            </w:r>
            <w:r>
              <w:rPr>
                <w:noProof/>
                <w:webHidden/>
              </w:rPr>
              <w:fldChar w:fldCharType="end"/>
            </w:r>
          </w:hyperlink>
        </w:p>
        <w:p w:rsidR="00FC149C" w:rsidRDefault="00FC149C">
          <w:r>
            <w:fldChar w:fldCharType="end"/>
          </w:r>
        </w:p>
      </w:sdtContent>
    </w:sdt>
    <w:p w:rsidR="00983DFD" w:rsidRDefault="00983DFD" w:rsidP="00FC149C">
      <w:pPr>
        <w:pStyle w:val="Heading1"/>
      </w:pPr>
      <w:r>
        <w:t>Important Note Before You Begin Using the Software</w:t>
      </w:r>
    </w:p>
    <w:p w:rsidR="00FC149C" w:rsidRPr="00FC149C" w:rsidRDefault="00FC149C" w:rsidP="00FC149C"/>
    <w:p w:rsidR="008427BB" w:rsidRDefault="008427BB">
      <w:pPr>
        <w:rPr>
          <w:sz w:val="28"/>
          <w:szCs w:val="28"/>
        </w:rPr>
      </w:pPr>
      <w:r>
        <w:rPr>
          <w:sz w:val="28"/>
          <w:szCs w:val="28"/>
        </w:rPr>
        <w:t>Please note that this software uses Tabs for each window. You must remember to close all open tabs before shutting down the software or the next time you open it and try to click something, the software could freeze up on you.</w:t>
      </w:r>
    </w:p>
    <w:p w:rsidR="00585AC7" w:rsidRDefault="008427BB">
      <w:pPr>
        <w:rPr>
          <w:sz w:val="28"/>
          <w:szCs w:val="28"/>
        </w:rPr>
      </w:pPr>
      <w:r>
        <w:rPr>
          <w:sz w:val="28"/>
          <w:szCs w:val="28"/>
        </w:rPr>
        <w:t>If the software freezes, open your Task Manager (</w:t>
      </w:r>
      <w:proofErr w:type="spellStart"/>
      <w:r>
        <w:rPr>
          <w:sz w:val="28"/>
          <w:szCs w:val="28"/>
        </w:rPr>
        <w:t>Ctrl+Alt+Delete</w:t>
      </w:r>
      <w:proofErr w:type="spellEnd"/>
      <w:r>
        <w:rPr>
          <w:sz w:val="28"/>
          <w:szCs w:val="28"/>
        </w:rPr>
        <w:t>), and shut down the software. Then start the software again, and close your tabs from left to right (not right to left).</w:t>
      </w:r>
    </w:p>
    <w:p w:rsidR="00585AC7" w:rsidRDefault="00585AC7">
      <w:pPr>
        <w:rPr>
          <w:sz w:val="28"/>
          <w:szCs w:val="28"/>
        </w:rPr>
      </w:pPr>
      <w:r>
        <w:rPr>
          <w:noProof/>
          <w:sz w:val="28"/>
          <w:szCs w:val="28"/>
        </w:rPr>
        <w:drawing>
          <wp:inline distT="0" distB="0" distL="0" distR="0">
            <wp:extent cx="5543550" cy="1371600"/>
            <wp:effectExtent l="19050" t="0" r="0" b="0"/>
            <wp:docPr id="10" name="Picture 9" descr="1a-close-ta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a-close-tabs.jpg"/>
                    <pic:cNvPicPr/>
                  </pic:nvPicPr>
                  <pic:blipFill>
                    <a:blip r:embed="rId5"/>
                    <a:stretch>
                      <a:fillRect/>
                    </a:stretch>
                  </pic:blipFill>
                  <pic:spPr>
                    <a:xfrm>
                      <a:off x="0" y="0"/>
                      <a:ext cx="5543550" cy="1371600"/>
                    </a:xfrm>
                    <a:prstGeom prst="rect">
                      <a:avLst/>
                    </a:prstGeom>
                  </pic:spPr>
                </pic:pic>
              </a:graphicData>
            </a:graphic>
          </wp:inline>
        </w:drawing>
      </w:r>
    </w:p>
    <w:p w:rsidR="00983DFD" w:rsidRDefault="00585AC7">
      <w:pPr>
        <w:rPr>
          <w:sz w:val="28"/>
          <w:szCs w:val="28"/>
        </w:rPr>
      </w:pPr>
      <w:r>
        <w:rPr>
          <w:sz w:val="28"/>
          <w:szCs w:val="28"/>
        </w:rPr>
        <w:t>In the example above, you would close the “ELTK” tab first, then the “Spreadsheets” tab, and lastly the current active tab “Untitled Spreadsheet”.</w:t>
      </w:r>
    </w:p>
    <w:p w:rsidR="004B04C8" w:rsidRPr="00983DFD" w:rsidRDefault="00983DFD">
      <w:pPr>
        <w:rPr>
          <w:b/>
          <w:sz w:val="28"/>
          <w:szCs w:val="28"/>
        </w:rPr>
      </w:pPr>
      <w:r w:rsidRPr="00983DFD">
        <w:rPr>
          <w:b/>
          <w:sz w:val="28"/>
          <w:szCs w:val="28"/>
        </w:rPr>
        <w:t>As long as you remember to close all open tabs before shutting down the software, it will never freeze after you start it back up.</w:t>
      </w:r>
      <w:r w:rsidR="004B04C8" w:rsidRPr="00983DFD">
        <w:rPr>
          <w:b/>
          <w:sz w:val="28"/>
          <w:szCs w:val="28"/>
        </w:rPr>
        <w:br w:type="page"/>
      </w:r>
    </w:p>
    <w:p w:rsidR="004B04C8" w:rsidRDefault="004B04C8" w:rsidP="004B04C8">
      <w:pPr>
        <w:pStyle w:val="Heading1"/>
        <w:rPr>
          <w:sz w:val="40"/>
          <w:szCs w:val="40"/>
        </w:rPr>
      </w:pPr>
      <w:bookmarkStart w:id="0" w:name="_Toc517437660"/>
      <w:r w:rsidRPr="004B04C8">
        <w:rPr>
          <w:sz w:val="40"/>
          <w:szCs w:val="40"/>
        </w:rPr>
        <w:lastRenderedPageBreak/>
        <w:t>Searching for Keywords</w:t>
      </w:r>
      <w:bookmarkEnd w:id="0"/>
    </w:p>
    <w:p w:rsidR="004B04C8" w:rsidRDefault="004B04C8" w:rsidP="004B04C8"/>
    <w:p w:rsidR="004B04C8" w:rsidRDefault="004B04C8" w:rsidP="004B04C8">
      <w:pPr>
        <w:rPr>
          <w:sz w:val="28"/>
          <w:szCs w:val="28"/>
        </w:rPr>
      </w:pPr>
      <w:r>
        <w:rPr>
          <w:sz w:val="28"/>
          <w:szCs w:val="28"/>
        </w:rPr>
        <w:t>*You must have an Internet connection to use the software.</w:t>
      </w:r>
    </w:p>
    <w:p w:rsidR="004B04C8" w:rsidRDefault="004B04C8" w:rsidP="004B04C8">
      <w:pPr>
        <w:rPr>
          <w:sz w:val="28"/>
          <w:szCs w:val="28"/>
        </w:rPr>
      </w:pPr>
      <w:r>
        <w:rPr>
          <w:sz w:val="28"/>
          <w:szCs w:val="28"/>
        </w:rPr>
        <w:t>*You should only run keyword searches 1 or 2 times a day, because it uses your own Internet connection to do the actual searching, and Google might give you a “soft ban” for several hours on conducting more searches if you do it too often.</w:t>
      </w:r>
    </w:p>
    <w:p w:rsidR="004B04C8" w:rsidRDefault="004B04C8" w:rsidP="004B04C8">
      <w:pPr>
        <w:rPr>
          <w:sz w:val="28"/>
          <w:szCs w:val="28"/>
        </w:rPr>
      </w:pPr>
      <w:r>
        <w:rPr>
          <w:sz w:val="28"/>
          <w:szCs w:val="28"/>
        </w:rPr>
        <w:t>Start the software and type in any search term you like inside the search panel as seen below</w:t>
      </w:r>
      <w:r w:rsidR="008F6FBE">
        <w:rPr>
          <w:sz w:val="28"/>
          <w:szCs w:val="28"/>
        </w:rPr>
        <w:t xml:space="preserve"> and click the “Start Searching” button</w:t>
      </w:r>
      <w:r>
        <w:rPr>
          <w:sz w:val="28"/>
          <w:szCs w:val="28"/>
        </w:rPr>
        <w:t>:</w:t>
      </w:r>
    </w:p>
    <w:p w:rsidR="008F6FBE" w:rsidRDefault="008F6FBE" w:rsidP="004B04C8">
      <w:pPr>
        <w:rPr>
          <w:sz w:val="28"/>
          <w:szCs w:val="28"/>
        </w:rPr>
      </w:pPr>
      <w:r>
        <w:rPr>
          <w:noProof/>
          <w:sz w:val="28"/>
          <w:szCs w:val="28"/>
        </w:rPr>
        <w:drawing>
          <wp:inline distT="0" distB="0" distL="0" distR="0">
            <wp:extent cx="4848225" cy="3990975"/>
            <wp:effectExtent l="19050" t="0" r="9525" b="0"/>
            <wp:docPr id="1" name="Picture 0" descr="1-search-pan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search-panel.jpg"/>
                    <pic:cNvPicPr/>
                  </pic:nvPicPr>
                  <pic:blipFill>
                    <a:blip r:embed="rId6"/>
                    <a:stretch>
                      <a:fillRect/>
                    </a:stretch>
                  </pic:blipFill>
                  <pic:spPr>
                    <a:xfrm>
                      <a:off x="0" y="0"/>
                      <a:ext cx="4848225" cy="3990975"/>
                    </a:xfrm>
                    <a:prstGeom prst="rect">
                      <a:avLst/>
                    </a:prstGeom>
                  </pic:spPr>
                </pic:pic>
              </a:graphicData>
            </a:graphic>
          </wp:inline>
        </w:drawing>
      </w:r>
    </w:p>
    <w:p w:rsidR="008F6FBE" w:rsidRDefault="008F6FBE" w:rsidP="004B04C8">
      <w:pPr>
        <w:rPr>
          <w:sz w:val="28"/>
          <w:szCs w:val="28"/>
        </w:rPr>
      </w:pPr>
      <w:r>
        <w:rPr>
          <w:sz w:val="28"/>
          <w:szCs w:val="28"/>
        </w:rPr>
        <w:t>Notice that in the example above we are using “how” in front of the keyword “weight loss”.</w:t>
      </w:r>
    </w:p>
    <w:p w:rsidR="008F6FBE" w:rsidRDefault="008F6FBE" w:rsidP="004B04C8">
      <w:pPr>
        <w:rPr>
          <w:sz w:val="28"/>
          <w:szCs w:val="28"/>
        </w:rPr>
      </w:pPr>
      <w:r>
        <w:rPr>
          <w:sz w:val="28"/>
          <w:szCs w:val="28"/>
        </w:rPr>
        <w:t>Using common words that ask a question like “who, what, when, where, why, how” in front of your main keyword will return the best results, because it will bring back questions people are actually asking online about your keyword.</w:t>
      </w:r>
    </w:p>
    <w:p w:rsidR="008F6FBE" w:rsidRDefault="008F6FBE" w:rsidP="004B04C8">
      <w:pPr>
        <w:rPr>
          <w:sz w:val="28"/>
          <w:szCs w:val="28"/>
        </w:rPr>
      </w:pPr>
      <w:r>
        <w:rPr>
          <w:sz w:val="28"/>
          <w:szCs w:val="28"/>
        </w:rPr>
        <w:t>After you click “Start Searching”, the button now changes to “Stop Searching”, because the software will exhaustively search for long tail keywords related to your main keyword, and it will not stop until you click “Stop Searching”.</w:t>
      </w:r>
    </w:p>
    <w:p w:rsidR="008F6FBE" w:rsidRDefault="00912ABB" w:rsidP="004B04C8">
      <w:pPr>
        <w:rPr>
          <w:sz w:val="28"/>
          <w:szCs w:val="28"/>
        </w:rPr>
      </w:pPr>
      <w:r>
        <w:rPr>
          <w:noProof/>
          <w:sz w:val="28"/>
          <w:szCs w:val="28"/>
        </w:rPr>
        <w:drawing>
          <wp:inline distT="0" distB="0" distL="0" distR="0">
            <wp:extent cx="4410075" cy="4162425"/>
            <wp:effectExtent l="19050" t="0" r="9525" b="0"/>
            <wp:docPr id="2" name="Picture 1" descr="2-search-panel-st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search-panel-stop.jpg"/>
                    <pic:cNvPicPr/>
                  </pic:nvPicPr>
                  <pic:blipFill>
                    <a:blip r:embed="rId7"/>
                    <a:stretch>
                      <a:fillRect/>
                    </a:stretch>
                  </pic:blipFill>
                  <pic:spPr>
                    <a:xfrm>
                      <a:off x="0" y="0"/>
                      <a:ext cx="4410075" cy="4162425"/>
                    </a:xfrm>
                    <a:prstGeom prst="rect">
                      <a:avLst/>
                    </a:prstGeom>
                  </pic:spPr>
                </pic:pic>
              </a:graphicData>
            </a:graphic>
          </wp:inline>
        </w:drawing>
      </w:r>
    </w:p>
    <w:p w:rsidR="00C260BD" w:rsidRDefault="00C260BD" w:rsidP="004B04C8">
      <w:pPr>
        <w:rPr>
          <w:sz w:val="28"/>
          <w:szCs w:val="28"/>
        </w:rPr>
      </w:pPr>
      <w:r>
        <w:rPr>
          <w:sz w:val="28"/>
          <w:szCs w:val="28"/>
        </w:rPr>
        <w:t>Notice in the example, we don’t need to type additional words for “how”. By typing “how weight loss”, the software automatically looks for phrases that make sense, such as “how much”, “how to”, “how does”, etc.</w:t>
      </w:r>
    </w:p>
    <w:p w:rsidR="00C260BD" w:rsidRDefault="00C260BD" w:rsidP="004B04C8">
      <w:pPr>
        <w:rPr>
          <w:sz w:val="28"/>
          <w:szCs w:val="28"/>
        </w:rPr>
      </w:pPr>
      <w:r>
        <w:rPr>
          <w:sz w:val="28"/>
          <w:szCs w:val="28"/>
        </w:rPr>
        <w:t xml:space="preserve">It will also retrieve </w:t>
      </w:r>
      <w:r w:rsidR="00FF09EF">
        <w:rPr>
          <w:sz w:val="28"/>
          <w:szCs w:val="28"/>
        </w:rPr>
        <w:t xml:space="preserve">many phrases that do not begin with “how”, but begin with “what”, and “does”, </w:t>
      </w:r>
      <w:proofErr w:type="spellStart"/>
      <w:proofErr w:type="gramStart"/>
      <w:r w:rsidR="00FF09EF">
        <w:rPr>
          <w:sz w:val="28"/>
          <w:szCs w:val="28"/>
        </w:rPr>
        <w:t>ect</w:t>
      </w:r>
      <w:proofErr w:type="spellEnd"/>
      <w:proofErr w:type="gramEnd"/>
      <w:r w:rsidR="00FF09EF">
        <w:rPr>
          <w:sz w:val="28"/>
          <w:szCs w:val="28"/>
        </w:rPr>
        <w:t>.</w:t>
      </w:r>
    </w:p>
    <w:p w:rsidR="00FF09EF" w:rsidRDefault="00FF09EF" w:rsidP="004B04C8">
      <w:pPr>
        <w:rPr>
          <w:sz w:val="28"/>
          <w:szCs w:val="28"/>
        </w:rPr>
      </w:pPr>
      <w:r>
        <w:rPr>
          <w:sz w:val="28"/>
          <w:szCs w:val="28"/>
        </w:rPr>
        <w:t>But you should still run individual searches using other words in front of your main keyword to get all of them.</w:t>
      </w:r>
    </w:p>
    <w:p w:rsidR="00FF09EF" w:rsidRDefault="00FF09EF" w:rsidP="004B04C8">
      <w:pPr>
        <w:rPr>
          <w:sz w:val="28"/>
          <w:szCs w:val="28"/>
        </w:rPr>
      </w:pPr>
      <w:r>
        <w:rPr>
          <w:sz w:val="28"/>
          <w:szCs w:val="28"/>
        </w:rPr>
        <w:t>And you can do this all in one go as seen below:</w:t>
      </w:r>
    </w:p>
    <w:p w:rsidR="00FF09EF" w:rsidRDefault="009B44CE" w:rsidP="004B04C8">
      <w:pPr>
        <w:rPr>
          <w:sz w:val="28"/>
          <w:szCs w:val="28"/>
        </w:rPr>
      </w:pPr>
      <w:r>
        <w:rPr>
          <w:noProof/>
          <w:sz w:val="28"/>
          <w:szCs w:val="28"/>
        </w:rPr>
        <w:drawing>
          <wp:inline distT="0" distB="0" distL="0" distR="0">
            <wp:extent cx="4629150" cy="4591050"/>
            <wp:effectExtent l="19050" t="0" r="0" b="0"/>
            <wp:docPr id="3" name="Picture 2" descr="3-multi-keyword-sear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multi-keyword-search.jpg"/>
                    <pic:cNvPicPr/>
                  </pic:nvPicPr>
                  <pic:blipFill>
                    <a:blip r:embed="rId8"/>
                    <a:stretch>
                      <a:fillRect/>
                    </a:stretch>
                  </pic:blipFill>
                  <pic:spPr>
                    <a:xfrm>
                      <a:off x="0" y="0"/>
                      <a:ext cx="4629150" cy="4591050"/>
                    </a:xfrm>
                    <a:prstGeom prst="rect">
                      <a:avLst/>
                    </a:prstGeom>
                  </pic:spPr>
                </pic:pic>
              </a:graphicData>
            </a:graphic>
          </wp:inline>
        </w:drawing>
      </w:r>
    </w:p>
    <w:p w:rsidR="009B44CE" w:rsidRDefault="009B44CE" w:rsidP="004B04C8">
      <w:pPr>
        <w:rPr>
          <w:sz w:val="28"/>
          <w:szCs w:val="28"/>
        </w:rPr>
      </w:pPr>
      <w:r>
        <w:rPr>
          <w:sz w:val="28"/>
          <w:szCs w:val="28"/>
        </w:rPr>
        <w:t>Like in the example above, before searching, you can type in multiple variations of your main keyword.</w:t>
      </w:r>
    </w:p>
    <w:p w:rsidR="009B44CE" w:rsidRDefault="009B44CE" w:rsidP="004B04C8">
      <w:pPr>
        <w:rPr>
          <w:sz w:val="28"/>
          <w:szCs w:val="28"/>
        </w:rPr>
      </w:pPr>
      <w:r>
        <w:rPr>
          <w:sz w:val="28"/>
          <w:szCs w:val="28"/>
        </w:rPr>
        <w:t>The software will go through each one in stages of the search after you click the start button.</w:t>
      </w:r>
    </w:p>
    <w:p w:rsidR="009B44CE" w:rsidRDefault="009B44CE" w:rsidP="009B44CE">
      <w:pPr>
        <w:pStyle w:val="Heading2"/>
        <w:rPr>
          <w:sz w:val="28"/>
          <w:szCs w:val="28"/>
        </w:rPr>
      </w:pPr>
      <w:bookmarkStart w:id="1" w:name="_Toc517437661"/>
      <w:r w:rsidRPr="009B44CE">
        <w:rPr>
          <w:sz w:val="28"/>
          <w:szCs w:val="28"/>
        </w:rPr>
        <w:t xml:space="preserve">What Happens When </w:t>
      </w:r>
      <w:proofErr w:type="gramStart"/>
      <w:r w:rsidRPr="009B44CE">
        <w:rPr>
          <w:sz w:val="28"/>
          <w:szCs w:val="28"/>
        </w:rPr>
        <w:t>The</w:t>
      </w:r>
      <w:proofErr w:type="gramEnd"/>
      <w:r w:rsidRPr="009B44CE">
        <w:rPr>
          <w:sz w:val="28"/>
          <w:szCs w:val="28"/>
        </w:rPr>
        <w:t xml:space="preserve"> Software Reaches the End of Searching</w:t>
      </w:r>
      <w:bookmarkEnd w:id="1"/>
    </w:p>
    <w:p w:rsidR="009B44CE" w:rsidRDefault="009B44CE" w:rsidP="009B44CE"/>
    <w:p w:rsidR="009B44CE" w:rsidRDefault="009B44CE" w:rsidP="009B44CE">
      <w:pPr>
        <w:rPr>
          <w:sz w:val="28"/>
          <w:szCs w:val="28"/>
        </w:rPr>
      </w:pPr>
      <w:r>
        <w:rPr>
          <w:sz w:val="28"/>
          <w:szCs w:val="28"/>
        </w:rPr>
        <w:t xml:space="preserve">What you will see when the software has </w:t>
      </w:r>
      <w:proofErr w:type="spellStart"/>
      <w:r>
        <w:rPr>
          <w:sz w:val="28"/>
          <w:szCs w:val="28"/>
        </w:rPr>
        <w:t>exahausted</w:t>
      </w:r>
      <w:proofErr w:type="spellEnd"/>
      <w:r>
        <w:rPr>
          <w:sz w:val="28"/>
          <w:szCs w:val="28"/>
        </w:rPr>
        <w:t xml:space="preserve"> its search is that it still does not stop, but begins returning a bunch of one-word, non-related terms to your main keyword, like “aardvark, artist, bathtub” and so on.</w:t>
      </w:r>
    </w:p>
    <w:p w:rsidR="009B44CE" w:rsidRDefault="000A2F26" w:rsidP="009B44CE">
      <w:pPr>
        <w:rPr>
          <w:sz w:val="28"/>
          <w:szCs w:val="28"/>
        </w:rPr>
      </w:pPr>
      <w:r>
        <w:rPr>
          <w:sz w:val="28"/>
          <w:szCs w:val="28"/>
        </w:rPr>
        <w:t xml:space="preserve">That is your clue to </w:t>
      </w:r>
      <w:r w:rsidR="009B44CE">
        <w:rPr>
          <w:sz w:val="28"/>
          <w:szCs w:val="28"/>
        </w:rPr>
        <w:t>click the “Stop Searching” button.</w:t>
      </w:r>
    </w:p>
    <w:p w:rsidR="009B44CE" w:rsidRDefault="009B44CE" w:rsidP="009B44CE">
      <w:pPr>
        <w:rPr>
          <w:sz w:val="28"/>
          <w:szCs w:val="28"/>
        </w:rPr>
      </w:pPr>
      <w:r>
        <w:rPr>
          <w:sz w:val="28"/>
          <w:szCs w:val="28"/>
        </w:rPr>
        <w:t>Simply highlight and delete all of the non-related keywords when this happens before you export the keywords you want.</w:t>
      </w:r>
    </w:p>
    <w:p w:rsidR="00C35CCB" w:rsidRDefault="00C35CCB" w:rsidP="00C35CCB">
      <w:pPr>
        <w:pStyle w:val="Heading2"/>
        <w:rPr>
          <w:sz w:val="28"/>
          <w:szCs w:val="28"/>
        </w:rPr>
      </w:pPr>
      <w:bookmarkStart w:id="2" w:name="_Toc517437662"/>
      <w:r w:rsidRPr="00C35CCB">
        <w:rPr>
          <w:sz w:val="28"/>
          <w:szCs w:val="28"/>
        </w:rPr>
        <w:t>Exporting Your Keywords</w:t>
      </w:r>
      <w:bookmarkEnd w:id="2"/>
    </w:p>
    <w:p w:rsidR="00C35CCB" w:rsidRDefault="00C35CCB" w:rsidP="00C35CCB"/>
    <w:p w:rsidR="00C35CCB" w:rsidRDefault="00E72D66" w:rsidP="00C35CCB">
      <w:pPr>
        <w:rPr>
          <w:sz w:val="28"/>
          <w:szCs w:val="28"/>
        </w:rPr>
      </w:pPr>
      <w:r>
        <w:rPr>
          <w:sz w:val="28"/>
          <w:szCs w:val="28"/>
        </w:rPr>
        <w:t>To export your keywords, click the “Export Keywords” button, and then navigate to the location on your computer hard drive where you want to save the file.</w:t>
      </w:r>
    </w:p>
    <w:p w:rsidR="00E72D66" w:rsidRDefault="00E72D66" w:rsidP="00C35CCB">
      <w:pPr>
        <w:rPr>
          <w:sz w:val="28"/>
          <w:szCs w:val="28"/>
        </w:rPr>
      </w:pPr>
      <w:r>
        <w:rPr>
          <w:sz w:val="28"/>
          <w:szCs w:val="28"/>
        </w:rPr>
        <w:t>The software saves the file in the .</w:t>
      </w:r>
      <w:proofErr w:type="spellStart"/>
      <w:r>
        <w:rPr>
          <w:sz w:val="28"/>
          <w:szCs w:val="28"/>
        </w:rPr>
        <w:t>xls</w:t>
      </w:r>
      <w:proofErr w:type="spellEnd"/>
      <w:r>
        <w:rPr>
          <w:sz w:val="28"/>
          <w:szCs w:val="28"/>
        </w:rPr>
        <w:t xml:space="preserve"> format (Excel format) that you can open with Microsoft Excel or other programs that open .</w:t>
      </w:r>
      <w:proofErr w:type="spellStart"/>
      <w:r>
        <w:rPr>
          <w:sz w:val="28"/>
          <w:szCs w:val="28"/>
        </w:rPr>
        <w:t>xls</w:t>
      </w:r>
      <w:proofErr w:type="spellEnd"/>
      <w:r>
        <w:rPr>
          <w:sz w:val="28"/>
          <w:szCs w:val="28"/>
        </w:rPr>
        <w:t xml:space="preserve"> files.</w:t>
      </w:r>
    </w:p>
    <w:p w:rsidR="00E72D66" w:rsidRDefault="00E72D66" w:rsidP="00C35CCB">
      <w:pPr>
        <w:rPr>
          <w:sz w:val="28"/>
          <w:szCs w:val="28"/>
        </w:rPr>
      </w:pPr>
      <w:r>
        <w:rPr>
          <w:sz w:val="28"/>
          <w:szCs w:val="28"/>
        </w:rPr>
        <w:t>Alternatively, you can simply highlight all of the keywords inside the panel, click “Copy” (CTRL+C) on your keyboard, then past</w:t>
      </w:r>
      <w:r w:rsidR="001C65A7">
        <w:rPr>
          <w:sz w:val="28"/>
          <w:szCs w:val="28"/>
        </w:rPr>
        <w:t>e</w:t>
      </w:r>
      <w:r>
        <w:rPr>
          <w:sz w:val="28"/>
          <w:szCs w:val="28"/>
        </w:rPr>
        <w:t xml:space="preserve"> all of the keywords wherever you like, such as in Notepad, and</w:t>
      </w:r>
      <w:r w:rsidR="001C65A7">
        <w:rPr>
          <w:sz w:val="28"/>
          <w:szCs w:val="28"/>
        </w:rPr>
        <w:t xml:space="preserve"> then</w:t>
      </w:r>
      <w:r>
        <w:rPr>
          <w:sz w:val="28"/>
          <w:szCs w:val="28"/>
        </w:rPr>
        <w:t xml:space="preserve"> save as a .txt or .</w:t>
      </w:r>
      <w:proofErr w:type="spellStart"/>
      <w:r>
        <w:rPr>
          <w:sz w:val="28"/>
          <w:szCs w:val="28"/>
        </w:rPr>
        <w:t>csv</w:t>
      </w:r>
      <w:proofErr w:type="spellEnd"/>
      <w:r>
        <w:rPr>
          <w:sz w:val="28"/>
          <w:szCs w:val="28"/>
        </w:rPr>
        <w:t xml:space="preserve"> file.</w:t>
      </w:r>
    </w:p>
    <w:p w:rsidR="00FB152E" w:rsidRPr="00FB152E" w:rsidRDefault="00FB152E" w:rsidP="00FB152E">
      <w:pPr>
        <w:pStyle w:val="Heading1"/>
        <w:rPr>
          <w:sz w:val="40"/>
          <w:szCs w:val="40"/>
        </w:rPr>
      </w:pPr>
      <w:bookmarkStart w:id="3" w:name="_Toc517437663"/>
      <w:r w:rsidRPr="00FB152E">
        <w:rPr>
          <w:sz w:val="40"/>
          <w:szCs w:val="40"/>
        </w:rPr>
        <w:t xml:space="preserve">Opening </w:t>
      </w:r>
      <w:proofErr w:type="gramStart"/>
      <w:r w:rsidRPr="00FB152E">
        <w:rPr>
          <w:sz w:val="40"/>
          <w:szCs w:val="40"/>
        </w:rPr>
        <w:t>Up</w:t>
      </w:r>
      <w:proofErr w:type="gramEnd"/>
      <w:r w:rsidRPr="00FB152E">
        <w:rPr>
          <w:sz w:val="40"/>
          <w:szCs w:val="40"/>
        </w:rPr>
        <w:t xml:space="preserve"> the Keywords File Inside the Software</w:t>
      </w:r>
      <w:bookmarkEnd w:id="3"/>
    </w:p>
    <w:p w:rsidR="00C35CCB" w:rsidRDefault="00C35CCB" w:rsidP="00C35CCB"/>
    <w:p w:rsidR="00D82B1E" w:rsidRDefault="00D82B1E" w:rsidP="00C35CCB">
      <w:pPr>
        <w:rPr>
          <w:sz w:val="28"/>
          <w:szCs w:val="28"/>
        </w:rPr>
      </w:pPr>
      <w:r>
        <w:rPr>
          <w:sz w:val="28"/>
          <w:szCs w:val="28"/>
        </w:rPr>
        <w:t xml:space="preserve">After finishing your search and exporting the keywords as </w:t>
      </w:r>
      <w:proofErr w:type="gramStart"/>
      <w:r>
        <w:rPr>
          <w:sz w:val="28"/>
          <w:szCs w:val="28"/>
        </w:rPr>
        <w:t>a</w:t>
      </w:r>
      <w:proofErr w:type="gramEnd"/>
      <w:r>
        <w:rPr>
          <w:sz w:val="28"/>
          <w:szCs w:val="28"/>
        </w:rPr>
        <w:t xml:space="preserve"> .</w:t>
      </w:r>
      <w:proofErr w:type="spellStart"/>
      <w:r>
        <w:rPr>
          <w:sz w:val="28"/>
          <w:szCs w:val="28"/>
        </w:rPr>
        <w:t>xls</w:t>
      </w:r>
      <w:proofErr w:type="spellEnd"/>
      <w:r>
        <w:rPr>
          <w:sz w:val="28"/>
          <w:szCs w:val="28"/>
        </w:rPr>
        <w:t xml:space="preserve"> file, you can open the file directly inside of the software if you like.</w:t>
      </w:r>
    </w:p>
    <w:p w:rsidR="00D82B1E" w:rsidRDefault="00D82B1E" w:rsidP="00C35CCB">
      <w:pPr>
        <w:rPr>
          <w:sz w:val="28"/>
          <w:szCs w:val="28"/>
        </w:rPr>
      </w:pPr>
      <w:r>
        <w:rPr>
          <w:sz w:val="28"/>
          <w:szCs w:val="28"/>
        </w:rPr>
        <w:t>Step One:</w:t>
      </w:r>
    </w:p>
    <w:p w:rsidR="00D82B1E" w:rsidRDefault="00684D84" w:rsidP="00C35CCB">
      <w:pPr>
        <w:rPr>
          <w:sz w:val="28"/>
          <w:szCs w:val="28"/>
        </w:rPr>
      </w:pPr>
      <w:r>
        <w:rPr>
          <w:sz w:val="28"/>
          <w:szCs w:val="28"/>
        </w:rPr>
        <w:t>In the left-hand side navigation pane, click the section called “Tools and Resources” as seen below:</w:t>
      </w:r>
    </w:p>
    <w:p w:rsidR="00684D84" w:rsidRDefault="00684D84" w:rsidP="00C35CCB">
      <w:pPr>
        <w:rPr>
          <w:sz w:val="28"/>
          <w:szCs w:val="28"/>
        </w:rPr>
      </w:pPr>
      <w:r>
        <w:rPr>
          <w:noProof/>
          <w:sz w:val="28"/>
          <w:szCs w:val="28"/>
        </w:rPr>
        <w:drawing>
          <wp:inline distT="0" distB="0" distL="0" distR="0">
            <wp:extent cx="1800225" cy="1162050"/>
            <wp:effectExtent l="19050" t="0" r="9525" b="0"/>
            <wp:docPr id="4" name="Picture 3" descr="4-tools-and-resourc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tools-and-resources.jpg"/>
                    <pic:cNvPicPr/>
                  </pic:nvPicPr>
                  <pic:blipFill>
                    <a:blip r:embed="rId9"/>
                    <a:stretch>
                      <a:fillRect/>
                    </a:stretch>
                  </pic:blipFill>
                  <pic:spPr>
                    <a:xfrm>
                      <a:off x="0" y="0"/>
                      <a:ext cx="1800225" cy="1162050"/>
                    </a:xfrm>
                    <a:prstGeom prst="rect">
                      <a:avLst/>
                    </a:prstGeom>
                  </pic:spPr>
                </pic:pic>
              </a:graphicData>
            </a:graphic>
          </wp:inline>
        </w:drawing>
      </w:r>
    </w:p>
    <w:p w:rsidR="00684D84" w:rsidRDefault="00684D84" w:rsidP="00C35CCB">
      <w:pPr>
        <w:rPr>
          <w:sz w:val="28"/>
          <w:szCs w:val="28"/>
        </w:rPr>
      </w:pPr>
      <w:r>
        <w:rPr>
          <w:sz w:val="28"/>
          <w:szCs w:val="28"/>
        </w:rPr>
        <w:t>Then click “Spreadsheets”.</w:t>
      </w:r>
    </w:p>
    <w:p w:rsidR="00684D84" w:rsidRDefault="00684D84" w:rsidP="00C35CCB">
      <w:pPr>
        <w:rPr>
          <w:sz w:val="28"/>
          <w:szCs w:val="28"/>
        </w:rPr>
      </w:pPr>
      <w:r>
        <w:rPr>
          <w:noProof/>
          <w:sz w:val="28"/>
          <w:szCs w:val="28"/>
        </w:rPr>
        <w:drawing>
          <wp:inline distT="0" distB="0" distL="0" distR="0">
            <wp:extent cx="1800225" cy="2333625"/>
            <wp:effectExtent l="19050" t="0" r="9525" b="0"/>
            <wp:docPr id="5" name="Picture 4" descr="5-spreadshee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spreadsheets.jpg"/>
                    <pic:cNvPicPr/>
                  </pic:nvPicPr>
                  <pic:blipFill>
                    <a:blip r:embed="rId10"/>
                    <a:stretch>
                      <a:fillRect/>
                    </a:stretch>
                  </pic:blipFill>
                  <pic:spPr>
                    <a:xfrm>
                      <a:off x="0" y="0"/>
                      <a:ext cx="1800225" cy="2333625"/>
                    </a:xfrm>
                    <a:prstGeom prst="rect">
                      <a:avLst/>
                    </a:prstGeom>
                  </pic:spPr>
                </pic:pic>
              </a:graphicData>
            </a:graphic>
          </wp:inline>
        </w:drawing>
      </w:r>
    </w:p>
    <w:p w:rsidR="00684D84" w:rsidRDefault="00684D84" w:rsidP="00C35CCB">
      <w:pPr>
        <w:rPr>
          <w:sz w:val="28"/>
          <w:szCs w:val="28"/>
        </w:rPr>
      </w:pPr>
      <w:r>
        <w:rPr>
          <w:sz w:val="28"/>
          <w:szCs w:val="28"/>
        </w:rPr>
        <w:t>Now click “New” at the top left corner of the software menu:</w:t>
      </w:r>
    </w:p>
    <w:p w:rsidR="00684D84" w:rsidRDefault="00684D84" w:rsidP="00C35CCB">
      <w:pPr>
        <w:rPr>
          <w:sz w:val="28"/>
          <w:szCs w:val="28"/>
        </w:rPr>
      </w:pPr>
      <w:r>
        <w:rPr>
          <w:noProof/>
          <w:sz w:val="28"/>
          <w:szCs w:val="28"/>
        </w:rPr>
        <w:drawing>
          <wp:inline distT="0" distB="0" distL="0" distR="0">
            <wp:extent cx="1885950" cy="1076325"/>
            <wp:effectExtent l="19050" t="0" r="0" b="0"/>
            <wp:docPr id="6" name="Picture 5" descr="6-click-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click-new.jpg"/>
                    <pic:cNvPicPr/>
                  </pic:nvPicPr>
                  <pic:blipFill>
                    <a:blip r:embed="rId11"/>
                    <a:stretch>
                      <a:fillRect/>
                    </a:stretch>
                  </pic:blipFill>
                  <pic:spPr>
                    <a:xfrm>
                      <a:off x="0" y="0"/>
                      <a:ext cx="1885950" cy="1076325"/>
                    </a:xfrm>
                    <a:prstGeom prst="rect">
                      <a:avLst/>
                    </a:prstGeom>
                  </pic:spPr>
                </pic:pic>
              </a:graphicData>
            </a:graphic>
          </wp:inline>
        </w:drawing>
      </w:r>
    </w:p>
    <w:p w:rsidR="00684D84" w:rsidRDefault="00684D84" w:rsidP="00C35CCB">
      <w:pPr>
        <w:rPr>
          <w:sz w:val="28"/>
          <w:szCs w:val="28"/>
        </w:rPr>
      </w:pPr>
      <w:r>
        <w:rPr>
          <w:sz w:val="28"/>
          <w:szCs w:val="28"/>
        </w:rPr>
        <w:t>The Spreadsheets window will now appear in its own tab.</w:t>
      </w:r>
    </w:p>
    <w:p w:rsidR="00684D84" w:rsidRDefault="00684D84" w:rsidP="00C35CCB">
      <w:pPr>
        <w:rPr>
          <w:sz w:val="28"/>
          <w:szCs w:val="28"/>
        </w:rPr>
      </w:pPr>
      <w:r>
        <w:rPr>
          <w:sz w:val="28"/>
          <w:szCs w:val="28"/>
        </w:rPr>
        <w:t>Click the “Open” button at the top left corner of the menu and navigate to where you saved the exported file, and select it to open it inside of the software:</w:t>
      </w:r>
    </w:p>
    <w:p w:rsidR="00684D84" w:rsidRDefault="00684D84" w:rsidP="00C35CCB">
      <w:pPr>
        <w:rPr>
          <w:sz w:val="28"/>
          <w:szCs w:val="28"/>
        </w:rPr>
      </w:pPr>
      <w:r>
        <w:rPr>
          <w:noProof/>
          <w:sz w:val="28"/>
          <w:szCs w:val="28"/>
        </w:rPr>
        <w:drawing>
          <wp:inline distT="0" distB="0" distL="0" distR="0">
            <wp:extent cx="5543550" cy="2486025"/>
            <wp:effectExtent l="19050" t="0" r="0" b="0"/>
            <wp:docPr id="7" name="Picture 6" descr="7-spreadsheets-op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spreadsheets-open.jpg"/>
                    <pic:cNvPicPr/>
                  </pic:nvPicPr>
                  <pic:blipFill>
                    <a:blip r:embed="rId12"/>
                    <a:stretch>
                      <a:fillRect/>
                    </a:stretch>
                  </pic:blipFill>
                  <pic:spPr>
                    <a:xfrm>
                      <a:off x="0" y="0"/>
                      <a:ext cx="5543550" cy="2486025"/>
                    </a:xfrm>
                    <a:prstGeom prst="rect">
                      <a:avLst/>
                    </a:prstGeom>
                  </pic:spPr>
                </pic:pic>
              </a:graphicData>
            </a:graphic>
          </wp:inline>
        </w:drawing>
      </w:r>
    </w:p>
    <w:p w:rsidR="00684D84" w:rsidRDefault="006A632F" w:rsidP="00C35CCB">
      <w:pPr>
        <w:rPr>
          <w:sz w:val="28"/>
          <w:szCs w:val="28"/>
        </w:rPr>
      </w:pPr>
      <w:r>
        <w:rPr>
          <w:sz w:val="28"/>
          <w:szCs w:val="28"/>
        </w:rPr>
        <w:t>The spreadsheets feature of the software works similar to Excel, but it is not a complete replacement for Excel and does not have all of the robust features that program has.</w:t>
      </w:r>
    </w:p>
    <w:p w:rsidR="006A632F" w:rsidRDefault="006A632F" w:rsidP="00C35CCB">
      <w:pPr>
        <w:rPr>
          <w:sz w:val="28"/>
          <w:szCs w:val="28"/>
        </w:rPr>
      </w:pPr>
      <w:r>
        <w:rPr>
          <w:sz w:val="28"/>
          <w:szCs w:val="28"/>
        </w:rPr>
        <w:t>However, it does contain some features that are probably good enough for what you will use it for with these keyword files.</w:t>
      </w:r>
    </w:p>
    <w:p w:rsidR="006A632F" w:rsidRDefault="006A632F" w:rsidP="00C35CCB">
      <w:pPr>
        <w:rPr>
          <w:sz w:val="28"/>
          <w:szCs w:val="28"/>
        </w:rPr>
      </w:pPr>
      <w:r>
        <w:rPr>
          <w:sz w:val="28"/>
          <w:szCs w:val="28"/>
        </w:rPr>
        <w:t>You can save as many keyword files as you want inside of the software and keep track of all of them easily this way.</w:t>
      </w:r>
    </w:p>
    <w:p w:rsidR="0022513B" w:rsidRDefault="0022513B" w:rsidP="00C35CCB">
      <w:pPr>
        <w:rPr>
          <w:sz w:val="28"/>
          <w:szCs w:val="28"/>
        </w:rPr>
      </w:pPr>
      <w:r>
        <w:rPr>
          <w:sz w:val="28"/>
          <w:szCs w:val="28"/>
        </w:rPr>
        <w:t xml:space="preserve">After opening the keyword file, click </w:t>
      </w:r>
      <w:proofErr w:type="gramStart"/>
      <w:r>
        <w:rPr>
          <w:sz w:val="28"/>
          <w:szCs w:val="28"/>
        </w:rPr>
        <w:t>the  “</w:t>
      </w:r>
      <w:proofErr w:type="gramEnd"/>
      <w:r>
        <w:rPr>
          <w:sz w:val="28"/>
          <w:szCs w:val="28"/>
        </w:rPr>
        <w:t>File” tab at the top of the software menu, and then click the “Save” button.</w:t>
      </w:r>
    </w:p>
    <w:p w:rsidR="0022513B" w:rsidRDefault="0022513B" w:rsidP="00C35CCB">
      <w:pPr>
        <w:rPr>
          <w:sz w:val="28"/>
          <w:szCs w:val="28"/>
        </w:rPr>
      </w:pPr>
      <w:r>
        <w:rPr>
          <w:noProof/>
          <w:sz w:val="28"/>
          <w:szCs w:val="28"/>
        </w:rPr>
        <w:drawing>
          <wp:inline distT="0" distB="0" distL="0" distR="0">
            <wp:extent cx="5943600" cy="1112520"/>
            <wp:effectExtent l="19050" t="0" r="0" b="0"/>
            <wp:docPr id="8" name="Picture 7" descr="8-file-sav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file-save.jpg"/>
                    <pic:cNvPicPr/>
                  </pic:nvPicPr>
                  <pic:blipFill>
                    <a:blip r:embed="rId13"/>
                    <a:stretch>
                      <a:fillRect/>
                    </a:stretch>
                  </pic:blipFill>
                  <pic:spPr>
                    <a:xfrm>
                      <a:off x="0" y="0"/>
                      <a:ext cx="5943600" cy="1112520"/>
                    </a:xfrm>
                    <a:prstGeom prst="rect">
                      <a:avLst/>
                    </a:prstGeom>
                  </pic:spPr>
                </pic:pic>
              </a:graphicData>
            </a:graphic>
          </wp:inline>
        </w:drawing>
      </w:r>
    </w:p>
    <w:p w:rsidR="0022513B" w:rsidRDefault="0022513B" w:rsidP="00C35CCB">
      <w:pPr>
        <w:rPr>
          <w:sz w:val="28"/>
          <w:szCs w:val="28"/>
        </w:rPr>
      </w:pPr>
      <w:r>
        <w:rPr>
          <w:sz w:val="28"/>
          <w:szCs w:val="28"/>
        </w:rPr>
        <w:t>A window will pop up asking you for a name. You can just use your main keyword as the name, or whatever other name you like.</w:t>
      </w:r>
    </w:p>
    <w:p w:rsidR="0022513B" w:rsidRDefault="0022513B" w:rsidP="00C35CCB">
      <w:pPr>
        <w:rPr>
          <w:sz w:val="28"/>
          <w:szCs w:val="28"/>
        </w:rPr>
      </w:pPr>
      <w:r>
        <w:rPr>
          <w:noProof/>
          <w:sz w:val="28"/>
          <w:szCs w:val="28"/>
        </w:rPr>
        <w:drawing>
          <wp:inline distT="0" distB="0" distL="0" distR="0">
            <wp:extent cx="5210175" cy="895350"/>
            <wp:effectExtent l="19050" t="0" r="9525" b="0"/>
            <wp:docPr id="9" name="Picture 8" descr="9-spreadsheet-na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spreadsheet-name.jpg"/>
                    <pic:cNvPicPr/>
                  </pic:nvPicPr>
                  <pic:blipFill>
                    <a:blip r:embed="rId14"/>
                    <a:stretch>
                      <a:fillRect/>
                    </a:stretch>
                  </pic:blipFill>
                  <pic:spPr>
                    <a:xfrm>
                      <a:off x="0" y="0"/>
                      <a:ext cx="5210175" cy="895350"/>
                    </a:xfrm>
                    <a:prstGeom prst="rect">
                      <a:avLst/>
                    </a:prstGeom>
                  </pic:spPr>
                </pic:pic>
              </a:graphicData>
            </a:graphic>
          </wp:inline>
        </w:drawing>
      </w:r>
    </w:p>
    <w:p w:rsidR="0022513B" w:rsidRDefault="0022513B" w:rsidP="00C35CCB">
      <w:pPr>
        <w:rPr>
          <w:sz w:val="28"/>
          <w:szCs w:val="28"/>
        </w:rPr>
      </w:pPr>
      <w:r>
        <w:rPr>
          <w:sz w:val="28"/>
          <w:szCs w:val="28"/>
        </w:rPr>
        <w:t>Note that even if you forget to deliberately save the file, when you try to close the tab, you will be prompted to save at that time.</w:t>
      </w:r>
    </w:p>
    <w:p w:rsidR="000079D6" w:rsidRDefault="000079D6" w:rsidP="00C35CCB">
      <w:pPr>
        <w:rPr>
          <w:sz w:val="28"/>
          <w:szCs w:val="28"/>
        </w:rPr>
      </w:pPr>
      <w:r>
        <w:rPr>
          <w:sz w:val="28"/>
          <w:szCs w:val="28"/>
        </w:rPr>
        <w:t>To return where you were with the menu, click the “Home” tab at the top of the software menu.</w:t>
      </w:r>
    </w:p>
    <w:p w:rsidR="00983DFD" w:rsidRDefault="00983DFD" w:rsidP="00C35CCB">
      <w:pPr>
        <w:rPr>
          <w:sz w:val="28"/>
          <w:szCs w:val="28"/>
        </w:rPr>
      </w:pPr>
    </w:p>
    <w:p w:rsidR="0022513B" w:rsidRPr="00D82B1E" w:rsidRDefault="0022513B" w:rsidP="00C35CCB">
      <w:pPr>
        <w:rPr>
          <w:sz w:val="28"/>
          <w:szCs w:val="28"/>
        </w:rPr>
      </w:pPr>
    </w:p>
    <w:p w:rsidR="00C35CCB" w:rsidRPr="00C35CCB" w:rsidRDefault="00C35CCB" w:rsidP="00C35CCB"/>
    <w:p w:rsidR="008F6FBE" w:rsidRDefault="008F6FBE" w:rsidP="004B04C8">
      <w:pPr>
        <w:rPr>
          <w:sz w:val="28"/>
          <w:szCs w:val="28"/>
        </w:rPr>
      </w:pPr>
    </w:p>
    <w:p w:rsidR="004B04C8" w:rsidRPr="004B04C8" w:rsidRDefault="004B04C8" w:rsidP="004B04C8">
      <w:pPr>
        <w:rPr>
          <w:sz w:val="28"/>
          <w:szCs w:val="28"/>
        </w:rPr>
      </w:pPr>
    </w:p>
    <w:sectPr w:rsidR="004B04C8" w:rsidRPr="004B04C8" w:rsidSect="00C019D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4B04C8"/>
    <w:rsid w:val="000079D6"/>
    <w:rsid w:val="000673D9"/>
    <w:rsid w:val="00087E4E"/>
    <w:rsid w:val="000A2F26"/>
    <w:rsid w:val="000A72BF"/>
    <w:rsid w:val="00143D4F"/>
    <w:rsid w:val="00180799"/>
    <w:rsid w:val="00192C13"/>
    <w:rsid w:val="001B485F"/>
    <w:rsid w:val="001C65A7"/>
    <w:rsid w:val="001F09BC"/>
    <w:rsid w:val="0022513B"/>
    <w:rsid w:val="00260020"/>
    <w:rsid w:val="002C57FF"/>
    <w:rsid w:val="002F3650"/>
    <w:rsid w:val="003404A7"/>
    <w:rsid w:val="0034793E"/>
    <w:rsid w:val="003674B9"/>
    <w:rsid w:val="00382E17"/>
    <w:rsid w:val="003B54D5"/>
    <w:rsid w:val="003C4979"/>
    <w:rsid w:val="004119E3"/>
    <w:rsid w:val="00483A14"/>
    <w:rsid w:val="004B04C8"/>
    <w:rsid w:val="004E20D6"/>
    <w:rsid w:val="00585AC7"/>
    <w:rsid w:val="0059698C"/>
    <w:rsid w:val="005B1B7C"/>
    <w:rsid w:val="005C066D"/>
    <w:rsid w:val="005F1AE1"/>
    <w:rsid w:val="006003D5"/>
    <w:rsid w:val="0063226D"/>
    <w:rsid w:val="00634272"/>
    <w:rsid w:val="0065164C"/>
    <w:rsid w:val="00684D84"/>
    <w:rsid w:val="006A632F"/>
    <w:rsid w:val="007317BF"/>
    <w:rsid w:val="007C02C1"/>
    <w:rsid w:val="007C031D"/>
    <w:rsid w:val="007E6957"/>
    <w:rsid w:val="00840F28"/>
    <w:rsid w:val="00841705"/>
    <w:rsid w:val="008427BB"/>
    <w:rsid w:val="008B5B78"/>
    <w:rsid w:val="008F6FBE"/>
    <w:rsid w:val="00912ABB"/>
    <w:rsid w:val="00983DFD"/>
    <w:rsid w:val="0098493B"/>
    <w:rsid w:val="009B44CE"/>
    <w:rsid w:val="00A46270"/>
    <w:rsid w:val="00C019D0"/>
    <w:rsid w:val="00C2109A"/>
    <w:rsid w:val="00C260BD"/>
    <w:rsid w:val="00C35CCB"/>
    <w:rsid w:val="00CB522F"/>
    <w:rsid w:val="00D82B1E"/>
    <w:rsid w:val="00E12065"/>
    <w:rsid w:val="00E72D66"/>
    <w:rsid w:val="00F528D9"/>
    <w:rsid w:val="00F613D8"/>
    <w:rsid w:val="00F9462B"/>
    <w:rsid w:val="00FB152E"/>
    <w:rsid w:val="00FC149C"/>
    <w:rsid w:val="00FC6E4E"/>
    <w:rsid w:val="00FF09EF"/>
    <w:rsid w:val="00FF59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19D0"/>
  </w:style>
  <w:style w:type="paragraph" w:styleId="Heading1">
    <w:name w:val="heading 1"/>
    <w:basedOn w:val="Normal"/>
    <w:next w:val="Normal"/>
    <w:link w:val="Heading1Char"/>
    <w:uiPriority w:val="9"/>
    <w:qFormat/>
    <w:rsid w:val="004B04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B44C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B04C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B04C8"/>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4B04C8"/>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8F6F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6FBE"/>
    <w:rPr>
      <w:rFonts w:ascii="Tahoma" w:hAnsi="Tahoma" w:cs="Tahoma"/>
      <w:sz w:val="16"/>
      <w:szCs w:val="16"/>
    </w:rPr>
  </w:style>
  <w:style w:type="character" w:customStyle="1" w:styleId="Heading2Char">
    <w:name w:val="Heading 2 Char"/>
    <w:basedOn w:val="DefaultParagraphFont"/>
    <w:link w:val="Heading2"/>
    <w:uiPriority w:val="9"/>
    <w:rsid w:val="009B44CE"/>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semiHidden/>
    <w:unhideWhenUsed/>
    <w:qFormat/>
    <w:rsid w:val="00983DFD"/>
    <w:pPr>
      <w:outlineLvl w:val="9"/>
    </w:pPr>
  </w:style>
  <w:style w:type="paragraph" w:styleId="TOC2">
    <w:name w:val="toc 2"/>
    <w:basedOn w:val="Normal"/>
    <w:next w:val="Normal"/>
    <w:autoRedefine/>
    <w:uiPriority w:val="39"/>
    <w:unhideWhenUsed/>
    <w:qFormat/>
    <w:rsid w:val="00983DFD"/>
    <w:pPr>
      <w:spacing w:after="100"/>
      <w:ind w:left="220"/>
    </w:pPr>
    <w:rPr>
      <w:rFonts w:eastAsiaTheme="minorEastAsia"/>
    </w:rPr>
  </w:style>
  <w:style w:type="paragraph" w:styleId="TOC1">
    <w:name w:val="toc 1"/>
    <w:basedOn w:val="Normal"/>
    <w:next w:val="Normal"/>
    <w:autoRedefine/>
    <w:uiPriority w:val="39"/>
    <w:unhideWhenUsed/>
    <w:qFormat/>
    <w:rsid w:val="00983DFD"/>
    <w:pPr>
      <w:spacing w:after="100"/>
    </w:pPr>
    <w:rPr>
      <w:rFonts w:eastAsiaTheme="minorEastAsia"/>
    </w:rPr>
  </w:style>
  <w:style w:type="paragraph" w:styleId="TOC3">
    <w:name w:val="toc 3"/>
    <w:basedOn w:val="Normal"/>
    <w:next w:val="Normal"/>
    <w:autoRedefine/>
    <w:uiPriority w:val="39"/>
    <w:semiHidden/>
    <w:unhideWhenUsed/>
    <w:qFormat/>
    <w:rsid w:val="00983DFD"/>
    <w:pPr>
      <w:spacing w:after="100"/>
      <w:ind w:left="440"/>
    </w:pPr>
    <w:rPr>
      <w:rFonts w:eastAsiaTheme="minorEastAsia"/>
    </w:rPr>
  </w:style>
  <w:style w:type="character" w:styleId="Hyperlink">
    <w:name w:val="Hyperlink"/>
    <w:basedOn w:val="DefaultParagraphFont"/>
    <w:uiPriority w:val="99"/>
    <w:unhideWhenUsed/>
    <w:rsid w:val="00983DF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637081"/>
    <w:rsid w:val="00637081"/>
    <w:rsid w:val="00A821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2FF923CF94C4DA58252E4ED9A80417C">
    <w:name w:val="12FF923CF94C4DA58252E4ED9A80417C"/>
    <w:rsid w:val="00637081"/>
  </w:style>
  <w:style w:type="paragraph" w:customStyle="1" w:styleId="1FB66F2A9FB3447287C7B9FC7F55A63E">
    <w:name w:val="1FB66F2A9FB3447287C7B9FC7F55A63E"/>
    <w:rsid w:val="00637081"/>
  </w:style>
  <w:style w:type="paragraph" w:customStyle="1" w:styleId="12D3015661E4443A89902C3D4F3C5E4B">
    <w:name w:val="12D3015661E4443A89902C3D4F3C5E4B"/>
    <w:rsid w:val="00637081"/>
  </w:style>
  <w:style w:type="paragraph" w:customStyle="1" w:styleId="FDE1EBBD9C574038A5FBD4EFB3E0EED4">
    <w:name w:val="FDE1EBBD9C574038A5FBD4EFB3E0EED4"/>
    <w:rsid w:val="00637081"/>
  </w:style>
  <w:style w:type="paragraph" w:customStyle="1" w:styleId="60037B5F8C9E413FA579BB29214AFE26">
    <w:name w:val="60037B5F8C9E413FA579BB29214AFE26"/>
    <w:rsid w:val="00637081"/>
  </w:style>
  <w:style w:type="paragraph" w:customStyle="1" w:styleId="046C93261CB548E1A272F8CBABD05ECA">
    <w:name w:val="046C93261CB548E1A272F8CBABD05ECA"/>
    <w:rsid w:val="0063708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C3E64-E46F-4110-B7AD-B1130F04E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8</Pages>
  <Words>810</Words>
  <Characters>4621</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Searching for Keywords</vt:lpstr>
      <vt:lpstr>    What Happens When The Software Reaches the End of Searching</vt:lpstr>
      <vt:lpstr>    Exporting Your Keywords</vt:lpstr>
    </vt:vector>
  </TitlesOfParts>
  <Company/>
  <LinksUpToDate>false</LinksUpToDate>
  <CharactersWithSpaces>5421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cp:revision>
  <dcterms:created xsi:type="dcterms:W3CDTF">2018-06-22T17:11:00Z</dcterms:created>
  <dcterms:modified xsi:type="dcterms:W3CDTF">2018-06-22T18:34:00Z</dcterms:modified>
</cp:coreProperties>
</file>